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Układanki drewniane dobry pomysłem na zabawę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&lt;strong&gt;Układanki drewniane&lt;/strong&gt; są najczęściej spotykanymi zabawkami u najmłodszych dzieci. Są one kupowane ponieważ do ich ułożenia z pewnością dzieci muszą przyłożyć większą wagę. Są one ciekawą propozycją zabawki dla dzieci powyżej jednego roku życia. Układanki drewniane mają szereg zalet, które warto poznać.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dla kogo i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Układanki drewniane</w:t>
      </w:r>
      <w:r>
        <w:rPr>
          <w:rFonts w:ascii="calibri" w:hAnsi="calibri" w:eastAsia="calibri" w:cs="calibri"/>
          <w:sz w:val="24"/>
          <w:szCs w:val="24"/>
        </w:rPr>
        <w:t xml:space="preserve"> świetnie sprawdzą się dla dzieci już powyżej jednego roku życia. Przeznaczone są dla najmłodszych ponieważ materiał z jakiego są stworzone jest trwały. Wszelkiego rodzaju układanki z tekturowych części ulec mogą szybkiemu uszkodzeniu w niewielkich rączkach dzieci. Układanki z drewna posiadają również o wiele większe wymiary poszczególnych części przez co unikamy niebezpieczeństwa połknięcia przez maluszka puzzli.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cechują się dużą różnorodnością. Nie tylko kształtów ale również kolorów i wzorów dzięki czemu dzieci mogą uczyć się je rozróżniać, a ich oryginalny wygląd przyciąga ich uwagę. W sklepach często znajdziemy również układanki drewniane z dodatkowymi efektami dźwiękowymi.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Układanki drewniane - zalety oraz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Układanki drewniane są świetnym pomysłem dla dzieci jeśli chcemy rozwijać ich myślenie przestrzenne, wyobraźnię, pamięć oraz cierpliwość.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wyróżniającą cechą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układanek drewnianych</w:t>
      </w:r>
      <w:r>
        <w:rPr>
          <w:rFonts w:ascii="calibri" w:hAnsi="calibri" w:eastAsia="calibri" w:cs="calibri"/>
          <w:sz w:val="24"/>
          <w:szCs w:val="24"/>
        </w:rPr>
        <w:t xml:space="preserve"> jest to, iż posiadają uchwyty oraz są podzielone na nie wiele części. Umożliwia to najmłodszym pociechą ich ułożenie. Najczęściej układanki te posiadają 9 elementów. Jest to najbardziej optymalna liczba.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Układanki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znajdą Państwo w internetowym sklepie Edukatorek.pl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55-ukladanki-z-uchwyt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2026-02-01T17:55:36+01:00</dcterms:created>
  <dcterms:modified xsi:type="dcterms:W3CDTF">2026-02-01T17:55:36+01:00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