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zabawki TOYS PURE gwarantują dobrą zabawę?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Odpowiadamy od razu: oczywiście, że tak! To dlatego, że odświeżają klasyczne formy. Rodzice pamiętają je doskonale i jesteśmy pewni, że z radością pokażą pociechom, czym bawili się w ich wieku.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TOYS PURE przypominają zapomniane zabawki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Skakanki, zośki, gry podróżne... To tylko początek cudeniek od </w:t>
      </w:r>
      <w:r>
        <w:rPr>
          <w:rFonts w:ascii="calibri" w:hAnsi="calibri" w:eastAsia="calibri" w:cs="calibri"/>
          <w:sz w:val="24"/>
          <w:szCs w:val="24"/>
          <w:b/>
        </w:rPr>
        <w:t xml:space="preserve">TOYS PURE</w:t>
      </w:r>
      <w:r>
        <w:rPr>
          <w:rFonts w:ascii="calibri" w:hAnsi="calibri" w:eastAsia="calibri" w:cs="calibri"/>
          <w:sz w:val="24"/>
          <w:szCs w:val="24"/>
        </w:rPr>
        <w:t xml:space="preserve">. Szarfy do gimnastyki artystycznej, szklane kulki (tak, te do gry!), szachy, dzwonki, bierki. Wciąż mało? Są jeszcze szachy, gliniane ptaszki z gwizdkiem. To różności i różnostki, ale mają jedną wspólną cechę: są kultowe. Bawili się nimi nasi dziadkowie i ich dziadkowie. Właśnie dlatego, że są najprostsze, przynoszą najwięcej radości. Czytaliśmy o nich w niejednej książce.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od TOYS PURE kupimy?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TOYS PURE</w:t>
        </w:r>
      </w:hyperlink>
      <w:r>
        <w:rPr>
          <w:rFonts w:ascii="calibri" w:hAnsi="calibri" w:eastAsia="calibri" w:cs="calibri"/>
          <w:sz w:val="24"/>
          <w:szCs w:val="24"/>
        </w:rPr>
        <w:t xml:space="preserve"> kupimy jeszcze coś, co ucieszy dzieci o artystycznych duszach: plecak do samodzielnego ozdobienia. Ma wymiary 26 x 33 cm i można pokolorować go dowolnymi przyborami. Aby utrwalić rysunek, wystarczy przeprasować go na lewej stronie albo przez papier. UWAGA! Można prać tylko w temperaturze 30 stopni Celsjusza.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polecamy zakup tych zabawek z sklepie Edukatorek.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ukatorek.pl/8_toys-p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2026-07-26T11:53:45+02:00</dcterms:created>
  <dcterms:modified xsi:type="dcterms:W3CDTF">2026-07-26T11:53:45+02:00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